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36" w:rsidRPr="00AC52AD" w:rsidRDefault="00B15B36" w:rsidP="00B15B36">
      <w:pPr>
        <w:pStyle w:val="s1"/>
        <w:jc w:val="center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  <w:u w:val="single"/>
        </w:rPr>
        <w:t>КТО</w:t>
      </w:r>
      <w:r w:rsidRPr="00AC52AD">
        <w:rPr>
          <w:b/>
          <w:color w:val="FF0000"/>
          <w:sz w:val="28"/>
          <w:szCs w:val="28"/>
        </w:rPr>
        <w:t xml:space="preserve"> ПОДЛЕЖИТ ДИСПАНСЕРИЗАЦИИ,</w:t>
      </w:r>
    </w:p>
    <w:p w:rsidR="00B15B36" w:rsidRPr="00AC52AD" w:rsidRDefault="00B15B36" w:rsidP="00B15B36">
      <w:pPr>
        <w:pStyle w:val="s1"/>
        <w:jc w:val="center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>Кто может пройти ПРОФИЛАКТИЧЕСКИЙ МЕДИЦИНСКИЙ ОСМОТР:</w:t>
      </w:r>
    </w:p>
    <w:p w:rsidR="00B10C81" w:rsidRPr="00AC52AD" w:rsidRDefault="008E70D0" w:rsidP="00B15B36">
      <w:pPr>
        <w:pStyle w:val="s1"/>
        <w:jc w:val="center"/>
        <w:rPr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- </w:t>
      </w:r>
      <w:r w:rsidR="00B15B36" w:rsidRPr="00AC52AD">
        <w:rPr>
          <w:b/>
          <w:color w:val="22272F"/>
          <w:sz w:val="28"/>
          <w:szCs w:val="28"/>
        </w:rPr>
        <w:t>ВЗРОСЛОЕ НАСЕЛЕНИЕ В ВОЗРАСТЕ ОТ 18 ЛЕТ И СТАРШЕ</w:t>
      </w:r>
    </w:p>
    <w:p w:rsidR="00B15B36" w:rsidRPr="00AC52AD" w:rsidRDefault="003D3B83" w:rsidP="00B10C81">
      <w:pPr>
        <w:pStyle w:val="s1"/>
        <w:rPr>
          <w:color w:val="22272F"/>
          <w:sz w:val="28"/>
          <w:szCs w:val="28"/>
        </w:rPr>
      </w:pPr>
      <w:r w:rsidRPr="00AC52AD">
        <w:rPr>
          <w:color w:val="22272F"/>
          <w:sz w:val="28"/>
          <w:szCs w:val="28"/>
        </w:rPr>
        <w:t>______________________________________________________________</w:t>
      </w:r>
    </w:p>
    <w:p w:rsidR="00B15B36" w:rsidRPr="00AC52AD" w:rsidRDefault="00B15B36" w:rsidP="00B15B36">
      <w:pPr>
        <w:pStyle w:val="s1"/>
        <w:jc w:val="center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  <w:u w:val="single"/>
        </w:rPr>
        <w:t>КАК ЧАСТО НАДО ПРОХОДИТЬ</w:t>
      </w:r>
      <w:r w:rsidRPr="00AC52AD">
        <w:rPr>
          <w:b/>
          <w:color w:val="FF0000"/>
          <w:sz w:val="28"/>
          <w:szCs w:val="28"/>
        </w:rPr>
        <w:t xml:space="preserve"> ДИСПАНСЕРИЗАЦИЮ,</w:t>
      </w:r>
    </w:p>
    <w:p w:rsidR="00B15B36" w:rsidRDefault="00B15B36" w:rsidP="008E70D0">
      <w:pPr>
        <w:pStyle w:val="s1"/>
        <w:jc w:val="center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>ПРОФИЛАКТИЧЕСКИЙ МЕДИЦИНСКИЙ ОСМОТР:</w:t>
      </w:r>
    </w:p>
    <w:p w:rsidR="008E70D0" w:rsidRPr="008E70D0" w:rsidRDefault="008E70D0" w:rsidP="008E70D0">
      <w:pPr>
        <w:pStyle w:val="s1"/>
        <w:jc w:val="center"/>
        <w:rPr>
          <w:b/>
          <w:color w:val="FF0000"/>
          <w:sz w:val="28"/>
          <w:szCs w:val="28"/>
        </w:rPr>
      </w:pPr>
    </w:p>
    <w:p w:rsidR="00B10C81" w:rsidRPr="00AC52AD" w:rsidRDefault="00B10C81" w:rsidP="00B15B36">
      <w:pPr>
        <w:pStyle w:val="s1"/>
        <w:jc w:val="center"/>
        <w:rPr>
          <w:b/>
          <w:color w:val="22272F"/>
          <w:sz w:val="28"/>
          <w:szCs w:val="28"/>
        </w:rPr>
      </w:pPr>
      <w:r w:rsidRPr="00AC52AD">
        <w:rPr>
          <w:b/>
          <w:color w:val="22272F"/>
          <w:sz w:val="28"/>
          <w:szCs w:val="28"/>
        </w:rPr>
        <w:t xml:space="preserve">Профилактический медицинский осмотр проводится </w:t>
      </w:r>
      <w:r w:rsidR="00B15B36" w:rsidRPr="00AC52AD">
        <w:rPr>
          <w:b/>
          <w:color w:val="22272F"/>
          <w:sz w:val="28"/>
          <w:szCs w:val="28"/>
        </w:rPr>
        <w:t>ЕЖЕГОДНО</w:t>
      </w:r>
    </w:p>
    <w:p w:rsidR="00B10C81" w:rsidRPr="00AC52AD" w:rsidRDefault="00FC4AFD" w:rsidP="00B10C81">
      <w:pPr>
        <w:pStyle w:val="s1"/>
        <w:jc w:val="both"/>
        <w:rPr>
          <w:b/>
          <w:color w:val="22272F"/>
          <w:sz w:val="28"/>
          <w:szCs w:val="28"/>
        </w:rPr>
      </w:pPr>
      <w:r w:rsidRPr="00AC52AD">
        <w:rPr>
          <w:color w:val="22272F"/>
          <w:sz w:val="28"/>
          <w:szCs w:val="28"/>
        </w:rPr>
        <w:t xml:space="preserve"> </w:t>
      </w:r>
      <w:r w:rsidR="003D3B83" w:rsidRPr="00AC52AD">
        <w:rPr>
          <w:color w:val="22272F"/>
          <w:sz w:val="28"/>
          <w:szCs w:val="28"/>
        </w:rPr>
        <w:t xml:space="preserve"> </w:t>
      </w:r>
      <w:r w:rsidR="003D3B83" w:rsidRPr="00AC52AD">
        <w:rPr>
          <w:b/>
          <w:color w:val="22272F"/>
          <w:sz w:val="28"/>
          <w:szCs w:val="28"/>
        </w:rPr>
        <w:t xml:space="preserve">Диспансеризация </w:t>
      </w:r>
      <w:r w:rsidR="00B15B36" w:rsidRPr="00AC52AD">
        <w:rPr>
          <w:b/>
          <w:color w:val="22272F"/>
          <w:sz w:val="28"/>
          <w:szCs w:val="28"/>
        </w:rPr>
        <w:t>в</w:t>
      </w:r>
      <w:r w:rsidR="00B10C81" w:rsidRPr="00AC52AD">
        <w:rPr>
          <w:b/>
          <w:color w:val="22272F"/>
          <w:sz w:val="28"/>
          <w:szCs w:val="28"/>
        </w:rPr>
        <w:t xml:space="preserve"> возра</w:t>
      </w:r>
      <w:r w:rsidR="00B15B36" w:rsidRPr="00AC52AD">
        <w:rPr>
          <w:b/>
          <w:color w:val="22272F"/>
          <w:sz w:val="28"/>
          <w:szCs w:val="28"/>
        </w:rPr>
        <w:t>сте от 18 до 39 лет</w:t>
      </w:r>
      <w:r w:rsidR="00B15B36" w:rsidRPr="00AC52AD">
        <w:rPr>
          <w:color w:val="22272F"/>
          <w:sz w:val="28"/>
          <w:szCs w:val="28"/>
        </w:rPr>
        <w:t xml:space="preserve"> </w:t>
      </w:r>
      <w:r w:rsidR="003D3B83" w:rsidRPr="00AC52AD">
        <w:rPr>
          <w:b/>
          <w:color w:val="22272F"/>
          <w:sz w:val="28"/>
          <w:szCs w:val="28"/>
        </w:rPr>
        <w:t>- 1 РАЗ В ТРИ ГОДА</w:t>
      </w:r>
    </w:p>
    <w:p w:rsidR="00B10C81" w:rsidRPr="00AC52AD" w:rsidRDefault="003D3B83" w:rsidP="00B10C81">
      <w:pPr>
        <w:pStyle w:val="s1"/>
        <w:jc w:val="both"/>
        <w:rPr>
          <w:color w:val="22272F"/>
          <w:sz w:val="28"/>
          <w:szCs w:val="28"/>
        </w:rPr>
      </w:pPr>
      <w:r w:rsidRPr="00AC52AD">
        <w:rPr>
          <w:color w:val="22272F"/>
          <w:sz w:val="28"/>
          <w:szCs w:val="28"/>
        </w:rPr>
        <w:t xml:space="preserve">  </w:t>
      </w:r>
      <w:r w:rsidRPr="00AC52AD">
        <w:rPr>
          <w:b/>
          <w:color w:val="22272F"/>
          <w:sz w:val="28"/>
          <w:szCs w:val="28"/>
        </w:rPr>
        <w:t xml:space="preserve">Диспансеризация </w:t>
      </w:r>
      <w:r w:rsidR="00B15B36" w:rsidRPr="00AC52AD">
        <w:rPr>
          <w:b/>
          <w:color w:val="22272F"/>
          <w:sz w:val="28"/>
          <w:szCs w:val="28"/>
        </w:rPr>
        <w:t>в</w:t>
      </w:r>
      <w:r w:rsidR="00B10C81" w:rsidRPr="00AC52AD">
        <w:rPr>
          <w:b/>
          <w:color w:val="22272F"/>
          <w:sz w:val="28"/>
          <w:szCs w:val="28"/>
        </w:rPr>
        <w:t xml:space="preserve"> возрасте 40 лет и старше</w:t>
      </w:r>
      <w:r w:rsidR="00B15B36" w:rsidRPr="00AC52AD">
        <w:rPr>
          <w:color w:val="22272F"/>
          <w:sz w:val="28"/>
          <w:szCs w:val="28"/>
        </w:rPr>
        <w:t xml:space="preserve"> </w:t>
      </w:r>
      <w:r w:rsidR="00B15B36" w:rsidRPr="00AC52AD">
        <w:rPr>
          <w:b/>
          <w:color w:val="22272F"/>
          <w:sz w:val="28"/>
          <w:szCs w:val="28"/>
        </w:rPr>
        <w:t>- ЕЖЕГОДНО</w:t>
      </w:r>
    </w:p>
    <w:p w:rsidR="00FC4AFD" w:rsidRPr="00AC52AD" w:rsidRDefault="003D3B83" w:rsidP="00B10C81">
      <w:pPr>
        <w:pStyle w:val="s1"/>
        <w:jc w:val="center"/>
        <w:rPr>
          <w:color w:val="22272F"/>
          <w:sz w:val="28"/>
          <w:szCs w:val="28"/>
        </w:rPr>
      </w:pPr>
      <w:r w:rsidRPr="00AC52AD">
        <w:rPr>
          <w:color w:val="22272F"/>
          <w:sz w:val="28"/>
          <w:szCs w:val="28"/>
        </w:rPr>
        <w:t>________________________________________________________________</w:t>
      </w:r>
    </w:p>
    <w:p w:rsidR="00B10C81" w:rsidRPr="00AC52AD" w:rsidRDefault="00B10C81" w:rsidP="00B10C81">
      <w:pPr>
        <w:pStyle w:val="s1"/>
        <w:jc w:val="center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>ОБЪЕМ ИССЛЕДОВАНИЙ ЗАВИСИТ ОТ ПОЛА И ВОЗРАСТА!</w:t>
      </w:r>
    </w:p>
    <w:p w:rsidR="00B10C81" w:rsidRPr="00AC52AD" w:rsidRDefault="003D3B83" w:rsidP="00B10C81">
      <w:pPr>
        <w:pStyle w:val="s1"/>
        <w:jc w:val="both"/>
        <w:rPr>
          <w:color w:val="22272F"/>
          <w:sz w:val="28"/>
          <w:szCs w:val="28"/>
        </w:rPr>
      </w:pPr>
      <w:r w:rsidRPr="00AC52AD">
        <w:rPr>
          <w:color w:val="22272F"/>
          <w:sz w:val="28"/>
          <w:szCs w:val="28"/>
        </w:rPr>
        <w:t>________________________________________________________________</w:t>
      </w:r>
    </w:p>
    <w:p w:rsidR="003D3B83" w:rsidRPr="00AC52AD" w:rsidRDefault="003D3B83" w:rsidP="003D3B83">
      <w:pPr>
        <w:pStyle w:val="s1"/>
        <w:jc w:val="center"/>
        <w:rPr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  <w:u w:val="single"/>
        </w:rPr>
        <w:t>ПРОФИЛАКТИЧЕСКИЙ МЕДИЦИНСКИЙ ОСМОТР</w:t>
      </w:r>
      <w:r w:rsidRPr="00AC52AD">
        <w:rPr>
          <w:color w:val="FF0000"/>
          <w:sz w:val="28"/>
          <w:szCs w:val="28"/>
        </w:rPr>
        <w:t xml:space="preserve"> </w:t>
      </w:r>
    </w:p>
    <w:p w:rsidR="006231CF" w:rsidRPr="00AC52AD" w:rsidRDefault="003D3B83" w:rsidP="003D3B83">
      <w:pPr>
        <w:pStyle w:val="s1"/>
        <w:jc w:val="center"/>
        <w:rPr>
          <w:color w:val="FF0000"/>
          <w:sz w:val="28"/>
          <w:szCs w:val="28"/>
        </w:rPr>
      </w:pPr>
      <w:r w:rsidRPr="00AC52AD">
        <w:rPr>
          <w:color w:val="FF0000"/>
          <w:sz w:val="28"/>
          <w:szCs w:val="28"/>
        </w:rPr>
        <w:t>ВКЛЮЧАЕТ В СЕБЯ: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125"/>
        <w:gridCol w:w="2654"/>
      </w:tblGrid>
      <w:tr w:rsidR="00B10C81" w:rsidRPr="00AC52AD" w:rsidTr="00FC4AFD">
        <w:tc>
          <w:tcPr>
            <w:tcW w:w="557" w:type="dxa"/>
          </w:tcPr>
          <w:p w:rsidR="00B10C81" w:rsidRPr="00AC52AD" w:rsidRDefault="00B10C81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B10C81" w:rsidRPr="00AC52AD" w:rsidRDefault="00B10C81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</w:t>
            </w:r>
          </w:p>
        </w:tc>
        <w:tc>
          <w:tcPr>
            <w:tcW w:w="2654" w:type="dxa"/>
          </w:tcPr>
          <w:p w:rsidR="00B10C81" w:rsidRPr="00AC52AD" w:rsidRDefault="00B10C81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Периодичность</w:t>
            </w:r>
          </w:p>
        </w:tc>
      </w:tr>
      <w:tr w:rsidR="00B10C81" w:rsidRPr="00AC52AD" w:rsidTr="00FC4AFD">
        <w:tc>
          <w:tcPr>
            <w:tcW w:w="557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А</w:t>
            </w:r>
            <w:r w:rsidR="00B10C81" w:rsidRPr="00AC52AD">
              <w:rPr>
                <w:color w:val="22272F"/>
                <w:sz w:val="28"/>
                <w:szCs w:val="28"/>
              </w:rPr>
              <w:t>нкетирование граждан</w:t>
            </w:r>
          </w:p>
        </w:tc>
        <w:tc>
          <w:tcPr>
            <w:tcW w:w="2654" w:type="dxa"/>
          </w:tcPr>
          <w:p w:rsidR="00B10C81" w:rsidRPr="00AC52AD" w:rsidRDefault="00B10C81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B10C81" w:rsidRPr="00AC52AD" w:rsidTr="00FC4AFD">
        <w:tc>
          <w:tcPr>
            <w:tcW w:w="557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</w:t>
            </w:r>
            <w:r w:rsidR="00B10C81" w:rsidRPr="00AC52AD">
              <w:rPr>
                <w:color w:val="22272F"/>
                <w:sz w:val="28"/>
                <w:szCs w:val="28"/>
              </w:rPr>
              <w:t>змерение роста, массы тела, окружности талии</w:t>
            </w:r>
          </w:p>
        </w:tc>
        <w:tc>
          <w:tcPr>
            <w:tcW w:w="2654" w:type="dxa"/>
          </w:tcPr>
          <w:p w:rsidR="00B10C81" w:rsidRPr="00AC52AD" w:rsidRDefault="00B10C81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B10C81" w:rsidRPr="00AC52AD" w:rsidTr="00FC4AFD">
        <w:tc>
          <w:tcPr>
            <w:tcW w:w="557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265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B10C81" w:rsidRPr="00AC52AD" w:rsidTr="00FC4AFD">
        <w:tc>
          <w:tcPr>
            <w:tcW w:w="557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613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 уровня общего холестерина в крови</w:t>
            </w:r>
          </w:p>
        </w:tc>
        <w:tc>
          <w:tcPr>
            <w:tcW w:w="265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B10C81" w:rsidRPr="00AC52AD" w:rsidTr="00FC4AFD">
        <w:tc>
          <w:tcPr>
            <w:tcW w:w="557" w:type="dxa"/>
          </w:tcPr>
          <w:p w:rsidR="00B10C81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613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Определение уровня глюкозы в крови натощак</w:t>
            </w:r>
          </w:p>
        </w:tc>
        <w:tc>
          <w:tcPr>
            <w:tcW w:w="2654" w:type="dxa"/>
          </w:tcPr>
          <w:p w:rsidR="00B10C81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FC4AFD" w:rsidRPr="00AC52AD" w:rsidTr="00FC4AFD">
        <w:tc>
          <w:tcPr>
            <w:tcW w:w="557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6.</w:t>
            </w:r>
          </w:p>
        </w:tc>
        <w:tc>
          <w:tcPr>
            <w:tcW w:w="613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Флюорографию легких или рентгенографию легких</w:t>
            </w:r>
          </w:p>
        </w:tc>
        <w:tc>
          <w:tcPr>
            <w:tcW w:w="2654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2 года</w:t>
            </w:r>
          </w:p>
        </w:tc>
      </w:tr>
      <w:tr w:rsidR="00FC4AFD" w:rsidRPr="00AC52AD" w:rsidTr="00FC4AFD">
        <w:tc>
          <w:tcPr>
            <w:tcW w:w="557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7.</w:t>
            </w:r>
          </w:p>
        </w:tc>
        <w:tc>
          <w:tcPr>
            <w:tcW w:w="613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Э</w:t>
            </w:r>
            <w:r w:rsidR="003D3B83" w:rsidRPr="00AC52AD">
              <w:rPr>
                <w:color w:val="22272F"/>
                <w:sz w:val="28"/>
                <w:szCs w:val="28"/>
              </w:rPr>
              <w:t>лектрокардиографию</w:t>
            </w:r>
            <w:r w:rsidRPr="00AC52AD">
              <w:rPr>
                <w:color w:val="22272F"/>
                <w:sz w:val="28"/>
                <w:szCs w:val="28"/>
              </w:rPr>
              <w:t xml:space="preserve"> (ЭКГ)</w:t>
            </w:r>
          </w:p>
        </w:tc>
        <w:tc>
          <w:tcPr>
            <w:tcW w:w="265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 xml:space="preserve">При первом прохождении профилактического медицинского осмотра, далее в </w:t>
            </w:r>
            <w:r w:rsidRPr="00AC52AD">
              <w:rPr>
                <w:color w:val="22272F"/>
                <w:sz w:val="28"/>
                <w:szCs w:val="28"/>
              </w:rPr>
              <w:lastRenderedPageBreak/>
              <w:t>возрасте 35 лет и старше 1 раз в год</w:t>
            </w:r>
          </w:p>
        </w:tc>
      </w:tr>
      <w:tr w:rsidR="00FC4AFD" w:rsidRPr="00AC52AD" w:rsidTr="00FC4AFD">
        <w:tc>
          <w:tcPr>
            <w:tcW w:w="557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34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</w:t>
            </w:r>
            <w:r w:rsidR="00FC4AFD" w:rsidRPr="00AC52AD">
              <w:rPr>
                <w:color w:val="22272F"/>
                <w:sz w:val="28"/>
                <w:szCs w:val="28"/>
              </w:rPr>
              <w:t>змерение внутриглазного давления</w:t>
            </w:r>
          </w:p>
        </w:tc>
        <w:tc>
          <w:tcPr>
            <w:tcW w:w="2654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</w:t>
            </w:r>
            <w:r w:rsidR="00FC4AFD" w:rsidRPr="00AC52AD">
              <w:rPr>
                <w:color w:val="22272F"/>
                <w:sz w:val="28"/>
                <w:szCs w:val="28"/>
              </w:rPr>
              <w:t>ри первом прохождении профилактического медицинского осмотра, далее в возрасте 40 лет и старше 1 раз в год</w:t>
            </w:r>
          </w:p>
        </w:tc>
      </w:tr>
      <w:tr w:rsidR="00FC4AFD" w:rsidRPr="00AC52AD" w:rsidTr="00FC4AFD">
        <w:tc>
          <w:tcPr>
            <w:tcW w:w="557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9.</w:t>
            </w:r>
          </w:p>
        </w:tc>
        <w:tc>
          <w:tcPr>
            <w:tcW w:w="6134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 xml:space="preserve">Осмотр </w:t>
            </w:r>
            <w:r w:rsidR="00FC4AFD" w:rsidRPr="00AC52AD">
              <w:rPr>
                <w:color w:val="22272F"/>
                <w:sz w:val="28"/>
                <w:szCs w:val="28"/>
              </w:rPr>
              <w:t>врачом акушером-гинекологом</w:t>
            </w:r>
            <w:r w:rsidRPr="00AC52AD">
              <w:rPr>
                <w:color w:val="22272F"/>
                <w:sz w:val="28"/>
                <w:szCs w:val="28"/>
              </w:rPr>
              <w:t xml:space="preserve"> (акушеркой</w:t>
            </w:r>
            <w:r w:rsidR="00FC4AFD" w:rsidRPr="00AC52AD">
              <w:rPr>
                <w:color w:val="22272F"/>
                <w:sz w:val="28"/>
                <w:szCs w:val="28"/>
              </w:rPr>
              <w:t>, фельдшер</w:t>
            </w:r>
            <w:r w:rsidRPr="00AC52AD">
              <w:rPr>
                <w:color w:val="22272F"/>
                <w:sz w:val="28"/>
                <w:szCs w:val="28"/>
              </w:rPr>
              <w:t>ом</w:t>
            </w:r>
            <w:r w:rsidR="00FC4AFD" w:rsidRPr="00AC52AD">
              <w:rPr>
                <w:color w:val="22272F"/>
                <w:sz w:val="28"/>
                <w:szCs w:val="28"/>
              </w:rPr>
              <w:t>) женщин в возрасте от 18 до 39 лет</w:t>
            </w:r>
          </w:p>
        </w:tc>
        <w:tc>
          <w:tcPr>
            <w:tcW w:w="265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FC4AFD" w:rsidRPr="00AC52AD" w:rsidTr="00FC4AFD">
        <w:tc>
          <w:tcPr>
            <w:tcW w:w="557" w:type="dxa"/>
          </w:tcPr>
          <w:p w:rsidR="00FC4AFD" w:rsidRPr="00AC52AD" w:rsidRDefault="003D3B83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10.</w:t>
            </w:r>
          </w:p>
        </w:tc>
        <w:tc>
          <w:tcPr>
            <w:tcW w:w="613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 xml:space="preserve">Осмотр врачом-терапевтом (фельдшером </w:t>
            </w:r>
            <w:proofErr w:type="spellStart"/>
            <w:r w:rsidRPr="00AC52AD">
              <w:rPr>
                <w:color w:val="22272F"/>
                <w:sz w:val="28"/>
                <w:szCs w:val="28"/>
              </w:rPr>
              <w:t>ФАПа</w:t>
            </w:r>
            <w:proofErr w:type="spellEnd"/>
            <w:r w:rsidRPr="00AC52AD">
              <w:rPr>
                <w:color w:val="22272F"/>
                <w:sz w:val="28"/>
                <w:szCs w:val="28"/>
              </w:rPr>
              <w:t xml:space="preserve">, фельдшерского здравпункта) </w:t>
            </w:r>
          </w:p>
        </w:tc>
        <w:tc>
          <w:tcPr>
            <w:tcW w:w="2654" w:type="dxa"/>
          </w:tcPr>
          <w:p w:rsidR="00FC4AFD" w:rsidRPr="00AC52AD" w:rsidRDefault="00FC4AFD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</w:tbl>
    <w:p w:rsidR="003D3B83" w:rsidRPr="008E70D0" w:rsidRDefault="003D3B83" w:rsidP="00B10C81">
      <w:pPr>
        <w:pStyle w:val="s1"/>
        <w:jc w:val="both"/>
        <w:rPr>
          <w:sz w:val="28"/>
          <w:szCs w:val="28"/>
        </w:rPr>
      </w:pPr>
      <w:r w:rsidRPr="00AC52AD">
        <w:rPr>
          <w:sz w:val="28"/>
          <w:szCs w:val="28"/>
        </w:rPr>
        <w:t>________________________________________________________________</w:t>
      </w:r>
    </w:p>
    <w:p w:rsidR="00B10C81" w:rsidRPr="00AC52AD" w:rsidRDefault="003D3B83" w:rsidP="003D3B83">
      <w:pPr>
        <w:pStyle w:val="s1"/>
        <w:jc w:val="center"/>
        <w:rPr>
          <w:b/>
          <w:color w:val="FF0000"/>
          <w:sz w:val="28"/>
          <w:szCs w:val="28"/>
          <w:u w:val="single"/>
        </w:rPr>
      </w:pPr>
      <w:r w:rsidRPr="00AC52AD">
        <w:rPr>
          <w:b/>
          <w:color w:val="FF0000"/>
          <w:sz w:val="28"/>
          <w:szCs w:val="28"/>
        </w:rPr>
        <w:t xml:space="preserve">ДИСПАНСЕРИЗАЦИЯ ПРОВОДИТСЯ В </w:t>
      </w:r>
      <w:r w:rsidRPr="00AC52AD">
        <w:rPr>
          <w:b/>
          <w:color w:val="FF0000"/>
          <w:sz w:val="28"/>
          <w:szCs w:val="28"/>
          <w:u w:val="single"/>
        </w:rPr>
        <w:t>ДВА ЭТАПА</w:t>
      </w:r>
    </w:p>
    <w:p w:rsidR="003D3B83" w:rsidRPr="00AC52AD" w:rsidRDefault="003D3B83" w:rsidP="002D1BB3">
      <w:pPr>
        <w:pStyle w:val="s1"/>
        <w:jc w:val="center"/>
        <w:rPr>
          <w:sz w:val="28"/>
          <w:szCs w:val="28"/>
        </w:rPr>
      </w:pPr>
      <w:r w:rsidRPr="00AC52AD">
        <w:rPr>
          <w:sz w:val="28"/>
          <w:szCs w:val="28"/>
        </w:rPr>
        <w:t>________________________________________________________________</w:t>
      </w:r>
    </w:p>
    <w:p w:rsidR="002D1BB3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 xml:space="preserve">1 ЭТАП </w:t>
      </w:r>
      <w:r w:rsidRPr="00AC52AD">
        <w:rPr>
          <w:b/>
          <w:sz w:val="28"/>
          <w:szCs w:val="28"/>
        </w:rPr>
        <w:t>диспансеризации для граждан</w:t>
      </w:r>
    </w:p>
    <w:p w:rsidR="00FC4AFD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proofErr w:type="gramStart"/>
      <w:r w:rsidRPr="00AC52AD">
        <w:rPr>
          <w:b/>
          <w:sz w:val="28"/>
          <w:szCs w:val="28"/>
        </w:rPr>
        <w:t>в</w:t>
      </w:r>
      <w:proofErr w:type="gramEnd"/>
      <w:r w:rsidRPr="00AC52AD">
        <w:rPr>
          <w:b/>
          <w:sz w:val="28"/>
          <w:szCs w:val="28"/>
        </w:rPr>
        <w:t xml:space="preserve"> возрасте от </w:t>
      </w:r>
      <w:r w:rsidRPr="00AC52AD">
        <w:rPr>
          <w:b/>
          <w:sz w:val="28"/>
          <w:szCs w:val="28"/>
          <w:u w:val="single"/>
        </w:rPr>
        <w:t>18 до 39 лет</w:t>
      </w:r>
      <w:r w:rsidRPr="00AC52AD">
        <w:rPr>
          <w:b/>
          <w:sz w:val="28"/>
          <w:szCs w:val="28"/>
        </w:rPr>
        <w:t xml:space="preserve"> проводиться </w:t>
      </w:r>
      <w:r w:rsidRPr="00AC52AD">
        <w:rPr>
          <w:b/>
          <w:sz w:val="28"/>
          <w:szCs w:val="28"/>
          <w:u w:val="single"/>
        </w:rPr>
        <w:t>1 раз в 3 года</w:t>
      </w:r>
    </w:p>
    <w:p w:rsidR="002D1BB3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6134"/>
        <w:gridCol w:w="2654"/>
      </w:tblGrid>
      <w:tr w:rsidR="006231CF" w:rsidRPr="00AC52AD" w:rsidTr="00CA3AAA">
        <w:tc>
          <w:tcPr>
            <w:tcW w:w="557" w:type="dxa"/>
          </w:tcPr>
          <w:p w:rsidR="006231CF" w:rsidRPr="00AC52AD" w:rsidRDefault="006231CF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6231CF" w:rsidRPr="00AC52AD" w:rsidRDefault="006231CF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</w:t>
            </w:r>
          </w:p>
        </w:tc>
        <w:tc>
          <w:tcPr>
            <w:tcW w:w="2654" w:type="dxa"/>
          </w:tcPr>
          <w:p w:rsidR="006231CF" w:rsidRPr="00AC52AD" w:rsidRDefault="006231CF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Периодичность</w:t>
            </w:r>
          </w:p>
        </w:tc>
      </w:tr>
      <w:tr w:rsidR="006231CF" w:rsidRPr="00AC52AD" w:rsidTr="00CA3AAA">
        <w:tc>
          <w:tcPr>
            <w:tcW w:w="557" w:type="dxa"/>
          </w:tcPr>
          <w:p w:rsidR="006231CF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6231CF" w:rsidRPr="00AC52AD" w:rsidRDefault="006231CF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Все исследования профилактического медицинского осмотра</w:t>
            </w:r>
          </w:p>
        </w:tc>
        <w:tc>
          <w:tcPr>
            <w:tcW w:w="2654" w:type="dxa"/>
          </w:tcPr>
          <w:p w:rsidR="006231CF" w:rsidRPr="00AC52AD" w:rsidRDefault="006231CF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 xml:space="preserve">См. выше </w:t>
            </w:r>
          </w:p>
        </w:tc>
      </w:tr>
      <w:tr w:rsidR="006231CF" w:rsidRPr="00AC52AD" w:rsidTr="00CA3AAA">
        <w:tc>
          <w:tcPr>
            <w:tcW w:w="557" w:type="dxa"/>
          </w:tcPr>
          <w:p w:rsidR="006231CF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6231CF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Раннее выявление онкологических заболеваний</w:t>
            </w:r>
          </w:p>
        </w:tc>
        <w:tc>
          <w:tcPr>
            <w:tcW w:w="2654" w:type="dxa"/>
          </w:tcPr>
          <w:p w:rsidR="006231CF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См. далее</w:t>
            </w:r>
          </w:p>
        </w:tc>
      </w:tr>
    </w:tbl>
    <w:p w:rsidR="002D1BB3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2D1BB3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>1 ЭТАП</w:t>
      </w:r>
      <w:r w:rsidRPr="00AC52AD">
        <w:rPr>
          <w:color w:val="FF0000"/>
          <w:sz w:val="28"/>
          <w:szCs w:val="28"/>
        </w:rPr>
        <w:t xml:space="preserve"> </w:t>
      </w:r>
      <w:r w:rsidRPr="00AC52AD">
        <w:rPr>
          <w:b/>
          <w:color w:val="22272F"/>
          <w:sz w:val="28"/>
          <w:szCs w:val="28"/>
        </w:rPr>
        <w:t>диспансеризации для граждан</w:t>
      </w:r>
    </w:p>
    <w:p w:rsidR="00AA509E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proofErr w:type="gramStart"/>
      <w:r w:rsidRPr="00AC52AD">
        <w:rPr>
          <w:b/>
          <w:color w:val="22272F"/>
          <w:sz w:val="28"/>
          <w:szCs w:val="28"/>
        </w:rPr>
        <w:t>в</w:t>
      </w:r>
      <w:proofErr w:type="gramEnd"/>
      <w:r w:rsidRPr="00AC52AD">
        <w:rPr>
          <w:b/>
          <w:color w:val="22272F"/>
          <w:sz w:val="28"/>
          <w:szCs w:val="28"/>
        </w:rPr>
        <w:t xml:space="preserve"> возрасте от 40 и старше проводиться 1 раз в год</w:t>
      </w:r>
    </w:p>
    <w:p w:rsidR="002D1BB3" w:rsidRPr="00AC52AD" w:rsidRDefault="002D1BB3" w:rsidP="002D1BB3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6134"/>
        <w:gridCol w:w="2654"/>
      </w:tblGrid>
      <w:tr w:rsidR="00AA509E" w:rsidRPr="00AC52AD" w:rsidTr="00CA3AAA">
        <w:tc>
          <w:tcPr>
            <w:tcW w:w="557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</w:t>
            </w:r>
          </w:p>
        </w:tc>
        <w:tc>
          <w:tcPr>
            <w:tcW w:w="265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Периодичность</w:t>
            </w:r>
          </w:p>
        </w:tc>
      </w:tr>
      <w:tr w:rsidR="00AA509E" w:rsidRPr="00AC52AD" w:rsidTr="00CA3AAA">
        <w:tc>
          <w:tcPr>
            <w:tcW w:w="557" w:type="dxa"/>
          </w:tcPr>
          <w:p w:rsidR="00AA509E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613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Все исследования профилактического медицинского осмотра</w:t>
            </w:r>
          </w:p>
        </w:tc>
        <w:tc>
          <w:tcPr>
            <w:tcW w:w="265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 xml:space="preserve">См. выше </w:t>
            </w:r>
          </w:p>
        </w:tc>
      </w:tr>
      <w:tr w:rsidR="00AA509E" w:rsidRPr="00AC52AD" w:rsidTr="00CA3AAA">
        <w:tc>
          <w:tcPr>
            <w:tcW w:w="557" w:type="dxa"/>
          </w:tcPr>
          <w:p w:rsidR="00AA509E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613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Раннее выявление онкологических заболеваний</w:t>
            </w:r>
          </w:p>
        </w:tc>
        <w:tc>
          <w:tcPr>
            <w:tcW w:w="265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См. далее</w:t>
            </w:r>
          </w:p>
        </w:tc>
      </w:tr>
      <w:tr w:rsidR="00AA509E" w:rsidRPr="00AC52AD" w:rsidTr="00CA3AAA">
        <w:tc>
          <w:tcPr>
            <w:tcW w:w="557" w:type="dxa"/>
          </w:tcPr>
          <w:p w:rsidR="00AA509E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6134" w:type="dxa"/>
          </w:tcPr>
          <w:p w:rsidR="00AA509E" w:rsidRPr="00AC52AD" w:rsidRDefault="00AA509E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Общий анализ крови (гемоглобин, лейкоциты, СОЭ)</w:t>
            </w:r>
          </w:p>
        </w:tc>
        <w:tc>
          <w:tcPr>
            <w:tcW w:w="2654" w:type="dxa"/>
          </w:tcPr>
          <w:p w:rsidR="00AA509E" w:rsidRPr="00AC52AD" w:rsidRDefault="002D1BB3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</w:tbl>
    <w:p w:rsidR="006231CF" w:rsidRDefault="006231CF" w:rsidP="006231CF">
      <w:pPr>
        <w:pStyle w:val="s1"/>
        <w:jc w:val="both"/>
        <w:rPr>
          <w:color w:val="22272F"/>
          <w:sz w:val="28"/>
          <w:szCs w:val="28"/>
        </w:rPr>
      </w:pPr>
    </w:p>
    <w:p w:rsidR="008E70D0" w:rsidRDefault="008E70D0" w:rsidP="006231CF">
      <w:pPr>
        <w:pStyle w:val="s1"/>
        <w:jc w:val="both"/>
        <w:rPr>
          <w:color w:val="22272F"/>
          <w:sz w:val="28"/>
          <w:szCs w:val="28"/>
        </w:rPr>
      </w:pPr>
    </w:p>
    <w:p w:rsidR="008E70D0" w:rsidRPr="00AC52AD" w:rsidRDefault="008E70D0" w:rsidP="006231CF">
      <w:pPr>
        <w:pStyle w:val="s1"/>
        <w:jc w:val="both"/>
        <w:rPr>
          <w:color w:val="22272F"/>
          <w:sz w:val="28"/>
          <w:szCs w:val="28"/>
        </w:rPr>
      </w:pPr>
    </w:p>
    <w:p w:rsidR="006231CF" w:rsidRPr="00AC52AD" w:rsidRDefault="004C69C3" w:rsidP="00B10C81">
      <w:pPr>
        <w:pStyle w:val="s1"/>
        <w:jc w:val="both"/>
        <w:rPr>
          <w:b/>
          <w:color w:val="FF0000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lastRenderedPageBreak/>
        <w:t>РАННЕЕ ВЫЯВЛЕНИЕ ОНКОЛОГИЧЕСКИХ ЗАБОЛЕВАНИЙ</w:t>
      </w: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2127"/>
      </w:tblGrid>
      <w:tr w:rsidR="003D4740" w:rsidRPr="00AC52AD" w:rsidTr="00AC52AD">
        <w:tc>
          <w:tcPr>
            <w:tcW w:w="2410" w:type="dxa"/>
          </w:tcPr>
          <w:p w:rsidR="00AA509E" w:rsidRPr="00AC52AD" w:rsidRDefault="00AA509E" w:rsidP="00AA509E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b/>
                <w:color w:val="22272F"/>
                <w:sz w:val="28"/>
                <w:szCs w:val="28"/>
              </w:rPr>
              <w:t>Цель осмотра</w:t>
            </w:r>
            <w:r w:rsidRPr="00AC52AD">
              <w:rPr>
                <w:color w:val="22272F"/>
                <w:sz w:val="28"/>
                <w:szCs w:val="28"/>
              </w:rPr>
              <w:t xml:space="preserve"> - </w:t>
            </w:r>
            <w:r w:rsidRPr="00AC52AD">
              <w:rPr>
                <w:sz w:val="28"/>
                <w:szCs w:val="28"/>
              </w:rPr>
              <w:t xml:space="preserve"> </w:t>
            </w:r>
            <w:r w:rsidRPr="00AC52AD">
              <w:rPr>
                <w:color w:val="22272F"/>
                <w:sz w:val="28"/>
                <w:szCs w:val="28"/>
              </w:rPr>
              <w:t>выявление злокачественных новообразований по локализации:</w:t>
            </w:r>
          </w:p>
        </w:tc>
        <w:tc>
          <w:tcPr>
            <w:tcW w:w="3544" w:type="dxa"/>
          </w:tcPr>
          <w:p w:rsidR="00AA509E" w:rsidRPr="00AC52AD" w:rsidRDefault="00AA509E" w:rsidP="00AA509E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</w:t>
            </w:r>
          </w:p>
        </w:tc>
        <w:tc>
          <w:tcPr>
            <w:tcW w:w="2126" w:type="dxa"/>
          </w:tcPr>
          <w:p w:rsidR="00AA509E" w:rsidRPr="00AC52AD" w:rsidRDefault="00AA509E" w:rsidP="00AA509E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Подлежит возраст</w:t>
            </w:r>
            <w:r w:rsidR="003D4740" w:rsidRPr="00AC52AD">
              <w:rPr>
                <w:color w:val="22272F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127" w:type="dxa"/>
          </w:tcPr>
          <w:p w:rsidR="00AA509E" w:rsidRPr="00AC52AD" w:rsidRDefault="00AA509E" w:rsidP="00AA509E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Периодичность</w:t>
            </w:r>
          </w:p>
        </w:tc>
      </w:tr>
      <w:tr w:rsidR="00AC52AD" w:rsidRPr="00AC52AD" w:rsidTr="008E70D0">
        <w:tc>
          <w:tcPr>
            <w:tcW w:w="10207" w:type="dxa"/>
            <w:gridSpan w:val="4"/>
            <w:shd w:val="clear" w:color="auto" w:fill="D0CECE" w:themeFill="background2" w:themeFillShade="E6"/>
          </w:tcPr>
          <w:p w:rsidR="00AC52AD" w:rsidRPr="00AC52AD" w:rsidRDefault="00AC52AD" w:rsidP="00AA509E">
            <w:pPr>
              <w:pStyle w:val="s1"/>
              <w:jc w:val="both"/>
              <w:rPr>
                <w:color w:val="22272F"/>
              </w:rPr>
            </w:pPr>
          </w:p>
        </w:tc>
      </w:tr>
      <w:tr w:rsidR="00AC52AD" w:rsidRPr="00AC52AD" w:rsidTr="00AC52AD">
        <w:tc>
          <w:tcPr>
            <w:tcW w:w="2410" w:type="dxa"/>
            <w:vMerge w:val="restart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FF0000"/>
                <w:sz w:val="28"/>
                <w:szCs w:val="28"/>
              </w:rPr>
              <w:t>шейка</w:t>
            </w:r>
            <w:proofErr w:type="gramEnd"/>
            <w:r w:rsidRPr="00AC52AD">
              <w:rPr>
                <w:color w:val="FF0000"/>
                <w:sz w:val="28"/>
                <w:szCs w:val="28"/>
              </w:rPr>
              <w:t xml:space="preserve"> матки </w:t>
            </w:r>
            <w:r w:rsidRPr="00AC52AD">
              <w:rPr>
                <w:color w:val="22272F"/>
                <w:sz w:val="28"/>
                <w:szCs w:val="28"/>
              </w:rPr>
              <w:t>(у женщин)</w:t>
            </w:r>
          </w:p>
        </w:tc>
        <w:tc>
          <w:tcPr>
            <w:tcW w:w="3544" w:type="dxa"/>
          </w:tcPr>
          <w:p w:rsidR="003D4740" w:rsidRPr="00AC52AD" w:rsidRDefault="003D4740" w:rsidP="00AA509E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осмотр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врачом акушером-гинекологом</w:t>
            </w:r>
            <w:r w:rsidRPr="00AC52AD">
              <w:rPr>
                <w:sz w:val="28"/>
                <w:szCs w:val="28"/>
              </w:rPr>
              <w:t xml:space="preserve"> (</w:t>
            </w:r>
            <w:r w:rsidRPr="00AC52AD">
              <w:rPr>
                <w:color w:val="22272F"/>
                <w:sz w:val="28"/>
                <w:szCs w:val="28"/>
              </w:rPr>
              <w:t>фельдшером,  акушеркой)</w:t>
            </w:r>
          </w:p>
        </w:tc>
        <w:tc>
          <w:tcPr>
            <w:tcW w:w="2126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18 лет и старше</w:t>
            </w:r>
          </w:p>
        </w:tc>
        <w:tc>
          <w:tcPr>
            <w:tcW w:w="2127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AC52AD" w:rsidRPr="00AC52AD" w:rsidTr="00AC52AD">
        <w:tc>
          <w:tcPr>
            <w:tcW w:w="2410" w:type="dxa"/>
            <w:vMerge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4740" w:rsidRPr="00AC52AD" w:rsidRDefault="008E70D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взятие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мазка с шейки матки</w:t>
            </w:r>
          </w:p>
        </w:tc>
        <w:tc>
          <w:tcPr>
            <w:tcW w:w="2126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18 до 64 лет</w:t>
            </w:r>
          </w:p>
        </w:tc>
        <w:tc>
          <w:tcPr>
            <w:tcW w:w="2127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AC52AD" w:rsidRPr="00AC52AD" w:rsidTr="00AC52AD">
        <w:tc>
          <w:tcPr>
            <w:tcW w:w="2410" w:type="dxa"/>
            <w:vMerge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цитологическое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исследование мазка с шейки матки</w:t>
            </w:r>
          </w:p>
        </w:tc>
        <w:tc>
          <w:tcPr>
            <w:tcW w:w="2126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18 до 64 лет</w:t>
            </w:r>
          </w:p>
        </w:tc>
        <w:tc>
          <w:tcPr>
            <w:tcW w:w="2127" w:type="dxa"/>
          </w:tcPr>
          <w:p w:rsidR="003D4740" w:rsidRPr="00AC52AD" w:rsidRDefault="003D4740" w:rsidP="00B10C81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3 года</w:t>
            </w:r>
          </w:p>
        </w:tc>
      </w:tr>
      <w:tr w:rsidR="00AC52AD" w:rsidRPr="00AC52AD" w:rsidTr="008E70D0">
        <w:tc>
          <w:tcPr>
            <w:tcW w:w="10207" w:type="dxa"/>
            <w:gridSpan w:val="4"/>
            <w:shd w:val="clear" w:color="auto" w:fill="D0CECE" w:themeFill="background2" w:themeFillShade="E6"/>
          </w:tcPr>
          <w:p w:rsidR="00AC52AD" w:rsidRPr="00AC52AD" w:rsidRDefault="00AC52AD" w:rsidP="00B10C81">
            <w:pPr>
              <w:pStyle w:val="s1"/>
              <w:jc w:val="both"/>
              <w:rPr>
                <w:color w:val="22272F"/>
              </w:rPr>
            </w:pPr>
          </w:p>
        </w:tc>
      </w:tr>
      <w:tr w:rsidR="003D4740" w:rsidRPr="00AC52AD" w:rsidTr="00AC52AD">
        <w:tc>
          <w:tcPr>
            <w:tcW w:w="2410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FF0000"/>
                <w:sz w:val="28"/>
                <w:szCs w:val="28"/>
              </w:rPr>
              <w:t>молочные</w:t>
            </w:r>
            <w:proofErr w:type="gramEnd"/>
            <w:r w:rsidRPr="00AC52AD">
              <w:rPr>
                <w:color w:val="FF0000"/>
                <w:sz w:val="28"/>
                <w:szCs w:val="28"/>
              </w:rPr>
              <w:t xml:space="preserve"> железы </w:t>
            </w:r>
            <w:r w:rsidRPr="00AC52AD">
              <w:rPr>
                <w:color w:val="22272F"/>
                <w:sz w:val="28"/>
                <w:szCs w:val="28"/>
              </w:rPr>
              <w:t>(у женщин)</w:t>
            </w:r>
          </w:p>
        </w:tc>
        <w:tc>
          <w:tcPr>
            <w:tcW w:w="3544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маммография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обеих молочных желез </w:t>
            </w:r>
          </w:p>
        </w:tc>
        <w:tc>
          <w:tcPr>
            <w:tcW w:w="2126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40 до 75 лет</w:t>
            </w:r>
          </w:p>
        </w:tc>
        <w:tc>
          <w:tcPr>
            <w:tcW w:w="2127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2 года</w:t>
            </w:r>
          </w:p>
        </w:tc>
      </w:tr>
      <w:tr w:rsidR="00AC52AD" w:rsidRPr="00AC52AD" w:rsidTr="008E70D0">
        <w:tc>
          <w:tcPr>
            <w:tcW w:w="10207" w:type="dxa"/>
            <w:gridSpan w:val="4"/>
            <w:shd w:val="clear" w:color="auto" w:fill="D0CECE" w:themeFill="background2" w:themeFillShade="E6"/>
          </w:tcPr>
          <w:p w:rsidR="00AC52AD" w:rsidRPr="00AC52AD" w:rsidRDefault="00AC52AD" w:rsidP="003D4740">
            <w:pPr>
              <w:pStyle w:val="s1"/>
              <w:jc w:val="both"/>
              <w:rPr>
                <w:color w:val="22272F"/>
              </w:rPr>
            </w:pPr>
          </w:p>
        </w:tc>
      </w:tr>
      <w:tr w:rsidR="003D4740" w:rsidRPr="00AC52AD" w:rsidTr="00AC52AD">
        <w:tc>
          <w:tcPr>
            <w:tcW w:w="2410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FF0000"/>
                <w:sz w:val="28"/>
                <w:szCs w:val="28"/>
              </w:rPr>
              <w:t>предстательная</w:t>
            </w:r>
            <w:proofErr w:type="gramEnd"/>
            <w:r w:rsidRPr="00AC52AD">
              <w:rPr>
                <w:color w:val="FF0000"/>
                <w:sz w:val="28"/>
                <w:szCs w:val="28"/>
              </w:rPr>
              <w:t xml:space="preserve"> железа </w:t>
            </w:r>
            <w:r w:rsidRPr="00AC52AD">
              <w:rPr>
                <w:color w:val="22272F"/>
                <w:sz w:val="28"/>
                <w:szCs w:val="28"/>
              </w:rPr>
              <w:t>(у мужчин)</w:t>
            </w:r>
          </w:p>
        </w:tc>
        <w:tc>
          <w:tcPr>
            <w:tcW w:w="3544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определение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простат-специфического антигена в крови</w:t>
            </w:r>
          </w:p>
        </w:tc>
        <w:tc>
          <w:tcPr>
            <w:tcW w:w="2126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45, 50, 55, 60 и 64 года</w:t>
            </w:r>
          </w:p>
        </w:tc>
        <w:tc>
          <w:tcPr>
            <w:tcW w:w="2127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указанные возраста</w:t>
            </w:r>
          </w:p>
        </w:tc>
      </w:tr>
      <w:tr w:rsidR="00AC52AD" w:rsidRPr="00AC52AD" w:rsidTr="008E70D0">
        <w:tc>
          <w:tcPr>
            <w:tcW w:w="10207" w:type="dxa"/>
            <w:gridSpan w:val="4"/>
            <w:shd w:val="clear" w:color="auto" w:fill="D0CECE" w:themeFill="background2" w:themeFillShade="E6"/>
          </w:tcPr>
          <w:p w:rsidR="00AC52AD" w:rsidRPr="00AC52AD" w:rsidRDefault="00AC52AD" w:rsidP="003D4740">
            <w:pPr>
              <w:pStyle w:val="s1"/>
              <w:jc w:val="both"/>
              <w:rPr>
                <w:color w:val="22272F"/>
              </w:rPr>
            </w:pPr>
          </w:p>
        </w:tc>
      </w:tr>
      <w:tr w:rsidR="00A61E9A" w:rsidRPr="00AC52AD" w:rsidTr="00AC52AD">
        <w:tc>
          <w:tcPr>
            <w:tcW w:w="2410" w:type="dxa"/>
            <w:vMerge w:val="restart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FF0000"/>
                <w:sz w:val="28"/>
                <w:szCs w:val="28"/>
              </w:rPr>
              <w:t>толстый</w:t>
            </w:r>
            <w:proofErr w:type="gramEnd"/>
            <w:r w:rsidRPr="00AC52AD">
              <w:rPr>
                <w:color w:val="FF0000"/>
                <w:sz w:val="28"/>
                <w:szCs w:val="28"/>
              </w:rPr>
              <w:t xml:space="preserve"> кишечник и прямая кишка</w:t>
            </w:r>
          </w:p>
        </w:tc>
        <w:tc>
          <w:tcPr>
            <w:tcW w:w="3544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исследование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кала на скрытую кровь</w:t>
            </w:r>
          </w:p>
        </w:tc>
        <w:tc>
          <w:tcPr>
            <w:tcW w:w="2126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40 до 64 лет</w:t>
            </w:r>
          </w:p>
        </w:tc>
        <w:tc>
          <w:tcPr>
            <w:tcW w:w="2127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2 года</w:t>
            </w:r>
          </w:p>
        </w:tc>
      </w:tr>
      <w:tr w:rsidR="00A61E9A" w:rsidRPr="00AC52AD" w:rsidTr="00AC52AD">
        <w:tc>
          <w:tcPr>
            <w:tcW w:w="2410" w:type="dxa"/>
            <w:vMerge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исследование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кала на скрытую кровь</w:t>
            </w:r>
          </w:p>
        </w:tc>
        <w:tc>
          <w:tcPr>
            <w:tcW w:w="2126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65 до 75 лет</w:t>
            </w:r>
          </w:p>
        </w:tc>
        <w:tc>
          <w:tcPr>
            <w:tcW w:w="2127" w:type="dxa"/>
          </w:tcPr>
          <w:p w:rsidR="00A61E9A" w:rsidRPr="00AC52AD" w:rsidRDefault="00A61E9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 раз в год</w:t>
            </w:r>
          </w:p>
        </w:tc>
      </w:tr>
      <w:tr w:rsidR="00AC52AD" w:rsidRPr="00AC52AD" w:rsidTr="008E70D0">
        <w:tc>
          <w:tcPr>
            <w:tcW w:w="10207" w:type="dxa"/>
            <w:gridSpan w:val="4"/>
            <w:shd w:val="clear" w:color="auto" w:fill="D0CECE" w:themeFill="background2" w:themeFillShade="E6"/>
          </w:tcPr>
          <w:p w:rsidR="00AC52AD" w:rsidRPr="00AC52AD" w:rsidRDefault="00AC52AD" w:rsidP="003D4740">
            <w:pPr>
              <w:pStyle w:val="s1"/>
              <w:jc w:val="both"/>
              <w:rPr>
                <w:color w:val="22272F"/>
              </w:rPr>
            </w:pPr>
          </w:p>
        </w:tc>
      </w:tr>
      <w:tr w:rsidR="00AC52AD" w:rsidRPr="00AC52AD" w:rsidTr="00AC52AD">
        <w:tc>
          <w:tcPr>
            <w:tcW w:w="2410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FF0000"/>
                <w:sz w:val="28"/>
                <w:szCs w:val="28"/>
              </w:rPr>
              <w:t>пищевод</w:t>
            </w:r>
            <w:proofErr w:type="gramEnd"/>
            <w:r w:rsidRPr="00AC52AD">
              <w:rPr>
                <w:color w:val="FF0000"/>
                <w:sz w:val="28"/>
                <w:szCs w:val="28"/>
              </w:rPr>
              <w:t>, желудок и двенадцатиперстная кишка</w:t>
            </w:r>
          </w:p>
        </w:tc>
        <w:tc>
          <w:tcPr>
            <w:tcW w:w="3544" w:type="dxa"/>
          </w:tcPr>
          <w:p w:rsidR="003D4740" w:rsidRPr="00AC52AD" w:rsidRDefault="00AC52AD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22272F"/>
                <w:sz w:val="28"/>
                <w:szCs w:val="28"/>
              </w:rPr>
              <w:t>э</w:t>
            </w:r>
            <w:r w:rsidR="003D4740" w:rsidRPr="00AC52AD">
              <w:rPr>
                <w:color w:val="22272F"/>
                <w:sz w:val="28"/>
                <w:szCs w:val="28"/>
              </w:rPr>
              <w:t>зофагогастродуоденоскопия</w:t>
            </w:r>
            <w:proofErr w:type="spellEnd"/>
            <w:proofErr w:type="gramEnd"/>
            <w:r w:rsidR="003D4740" w:rsidRPr="00AC52AD"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 xml:space="preserve"> 45 лет</w:t>
            </w:r>
          </w:p>
        </w:tc>
        <w:tc>
          <w:tcPr>
            <w:tcW w:w="2127" w:type="dxa"/>
          </w:tcPr>
          <w:p w:rsidR="003D4740" w:rsidRPr="00AC52AD" w:rsidRDefault="003D4740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однократно</w:t>
            </w:r>
            <w:proofErr w:type="gramEnd"/>
          </w:p>
        </w:tc>
      </w:tr>
    </w:tbl>
    <w:p w:rsidR="00A61E9A" w:rsidRPr="00AC52AD" w:rsidRDefault="00A61E9A" w:rsidP="00FC4AFD">
      <w:pPr>
        <w:pStyle w:val="s1"/>
        <w:jc w:val="both"/>
        <w:rPr>
          <w:sz w:val="28"/>
          <w:szCs w:val="28"/>
        </w:rPr>
      </w:pPr>
      <w:r w:rsidRPr="00AC52AD">
        <w:rPr>
          <w:sz w:val="28"/>
          <w:szCs w:val="28"/>
        </w:rPr>
        <w:t>_______________________________________________________________</w:t>
      </w:r>
    </w:p>
    <w:p w:rsidR="006231CF" w:rsidRPr="00AC52AD" w:rsidRDefault="00A61E9A" w:rsidP="00FC4AFD">
      <w:pPr>
        <w:pStyle w:val="s1"/>
        <w:jc w:val="both"/>
        <w:rPr>
          <w:b/>
          <w:color w:val="22272F"/>
          <w:sz w:val="28"/>
          <w:szCs w:val="28"/>
        </w:rPr>
      </w:pPr>
      <w:r w:rsidRPr="00AC52AD">
        <w:rPr>
          <w:b/>
          <w:color w:val="FF0000"/>
          <w:sz w:val="28"/>
          <w:szCs w:val="28"/>
        </w:rPr>
        <w:t>2 ЭТАП</w:t>
      </w:r>
      <w:r w:rsidRPr="00AC52AD">
        <w:rPr>
          <w:color w:val="FF0000"/>
          <w:sz w:val="28"/>
          <w:szCs w:val="28"/>
        </w:rPr>
        <w:t xml:space="preserve"> </w:t>
      </w:r>
      <w:r w:rsidR="003D4740" w:rsidRPr="00AC52AD">
        <w:rPr>
          <w:b/>
          <w:color w:val="22272F"/>
          <w:sz w:val="28"/>
          <w:szCs w:val="28"/>
        </w:rPr>
        <w:t>диспансеризации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840"/>
        <w:gridCol w:w="2652"/>
      </w:tblGrid>
      <w:tr w:rsidR="003D4740" w:rsidRPr="00AC52AD" w:rsidTr="00AC52AD">
        <w:tc>
          <w:tcPr>
            <w:tcW w:w="567" w:type="dxa"/>
          </w:tcPr>
          <w:p w:rsidR="003D4740" w:rsidRPr="00AC52AD" w:rsidRDefault="003D4740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3D4740" w:rsidRPr="00AC52AD" w:rsidRDefault="003D4740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Исследование</w:t>
            </w:r>
          </w:p>
        </w:tc>
        <w:tc>
          <w:tcPr>
            <w:tcW w:w="2652" w:type="dxa"/>
          </w:tcPr>
          <w:p w:rsidR="003D4740" w:rsidRPr="00AC52AD" w:rsidRDefault="003D4740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Кто направляет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врачом-неврологом</w:t>
            </w:r>
          </w:p>
        </w:tc>
        <w:tc>
          <w:tcPr>
            <w:tcW w:w="2652" w:type="dxa"/>
          </w:tcPr>
          <w:p w:rsidR="00891D7A" w:rsidRPr="00AC52AD" w:rsidRDefault="00891D7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</w:t>
            </w:r>
            <w:r w:rsidR="00891D7A" w:rsidRPr="00AC52AD">
              <w:rPr>
                <w:color w:val="22272F"/>
                <w:sz w:val="28"/>
                <w:szCs w:val="28"/>
              </w:rPr>
              <w:t>уплексное сканирование брахицефальных артерий мужчин в возрасте от 45 до 72 лет и женщин в возрасте от 54 до 72 лет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-невролог</w:t>
            </w:r>
          </w:p>
          <w:p w:rsidR="00B15B36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врачом-хирургом или врачом-урологом для мужчин в возрасте 45, 50, 55, 60 и 64 лет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врачом-хирургом или врачом-</w:t>
            </w:r>
            <w:proofErr w:type="spellStart"/>
            <w:r w:rsidR="00891D7A" w:rsidRPr="00AC52AD">
              <w:rPr>
                <w:color w:val="22272F"/>
                <w:sz w:val="28"/>
                <w:szCs w:val="28"/>
              </w:rPr>
              <w:t>колопроктологом</w:t>
            </w:r>
            <w:proofErr w:type="spellEnd"/>
            <w:r w:rsidR="00891D7A" w:rsidRPr="00AC52AD">
              <w:rPr>
                <w:color w:val="22272F"/>
                <w:sz w:val="28"/>
                <w:szCs w:val="28"/>
              </w:rPr>
              <w:t xml:space="preserve"> граждан в возрасте от 40 до 75 лет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врачом-акушером-гинекологом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</w:t>
            </w:r>
            <w:proofErr w:type="spellStart"/>
            <w:r w:rsidR="00891D7A" w:rsidRPr="00AC52AD">
              <w:rPr>
                <w:color w:val="22272F"/>
                <w:sz w:val="28"/>
                <w:szCs w:val="28"/>
              </w:rPr>
              <w:t>оториноларингологом</w:t>
            </w:r>
            <w:proofErr w:type="spellEnd"/>
            <w:r w:rsidR="00891D7A" w:rsidRPr="00AC52AD">
              <w:rPr>
                <w:color w:val="22272F"/>
                <w:sz w:val="28"/>
                <w:szCs w:val="28"/>
              </w:rPr>
              <w:t xml:space="preserve"> граждан в возрасте 65 лет и старше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врачом-офтальмологом граждан в возрасте 40 лет и старше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Кабинет профилактики</w:t>
            </w:r>
          </w:p>
          <w:p w:rsidR="00B15B36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3D4740" w:rsidRPr="00AC52AD" w:rsidTr="00AC52AD">
        <w:tc>
          <w:tcPr>
            <w:tcW w:w="567" w:type="dxa"/>
          </w:tcPr>
          <w:p w:rsidR="003D4740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3D4740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</w:t>
            </w:r>
            <w:r w:rsidR="00891D7A" w:rsidRPr="00AC52AD">
              <w:rPr>
                <w:color w:val="22272F"/>
                <w:sz w:val="28"/>
                <w:szCs w:val="28"/>
              </w:rPr>
              <w:t>ентгенография легких или компьютерная томография легких</w:t>
            </w:r>
          </w:p>
        </w:tc>
        <w:tc>
          <w:tcPr>
            <w:tcW w:w="2652" w:type="dxa"/>
          </w:tcPr>
          <w:p w:rsidR="00891D7A" w:rsidRPr="00AC52AD" w:rsidRDefault="00891D7A" w:rsidP="003D4740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3D4740" w:rsidRPr="00AC52AD" w:rsidTr="00AC52AD">
        <w:tc>
          <w:tcPr>
            <w:tcW w:w="567" w:type="dxa"/>
          </w:tcPr>
          <w:p w:rsidR="003D4740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3D4740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color w:val="22272F"/>
                <w:sz w:val="28"/>
                <w:szCs w:val="28"/>
              </w:rPr>
              <w:t>Э</w:t>
            </w:r>
            <w:r w:rsidR="00891D7A" w:rsidRPr="00AC52AD">
              <w:rPr>
                <w:color w:val="22272F"/>
                <w:sz w:val="28"/>
                <w:szCs w:val="28"/>
              </w:rPr>
              <w:t>зофагогастродуоденоскопия</w:t>
            </w:r>
            <w:proofErr w:type="spellEnd"/>
            <w:r w:rsidR="00891D7A" w:rsidRPr="00AC52AD"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</w:tcPr>
          <w:p w:rsidR="00B15B36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3D4740" w:rsidRPr="00AC52AD" w:rsidTr="00AC52AD">
        <w:tc>
          <w:tcPr>
            <w:tcW w:w="567" w:type="dxa"/>
          </w:tcPr>
          <w:p w:rsidR="003D4740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:rsidR="003D4740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color w:val="22272F"/>
                <w:sz w:val="28"/>
                <w:szCs w:val="28"/>
              </w:rPr>
              <w:t>Р</w:t>
            </w:r>
            <w:r w:rsidR="00891D7A" w:rsidRPr="00AC52AD">
              <w:rPr>
                <w:color w:val="22272F"/>
                <w:sz w:val="28"/>
                <w:szCs w:val="28"/>
              </w:rPr>
              <w:t>ектороманоскопия</w:t>
            </w:r>
            <w:proofErr w:type="spellEnd"/>
          </w:p>
        </w:tc>
        <w:tc>
          <w:tcPr>
            <w:tcW w:w="2652" w:type="dxa"/>
          </w:tcPr>
          <w:p w:rsidR="003D4740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11.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color w:val="22272F"/>
                <w:sz w:val="28"/>
                <w:szCs w:val="28"/>
              </w:rPr>
              <w:t>К</w:t>
            </w:r>
            <w:r w:rsidR="00891D7A" w:rsidRPr="00AC52AD">
              <w:rPr>
                <w:color w:val="22272F"/>
                <w:sz w:val="28"/>
                <w:szCs w:val="28"/>
              </w:rPr>
              <w:t>олоноскопия</w:t>
            </w:r>
            <w:proofErr w:type="spellEnd"/>
            <w:r w:rsidR="00891D7A" w:rsidRPr="00AC52AD"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12.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</w:t>
            </w:r>
            <w:r w:rsidR="00891D7A" w:rsidRPr="00AC52AD">
              <w:rPr>
                <w:color w:val="22272F"/>
                <w:sz w:val="28"/>
                <w:szCs w:val="28"/>
              </w:rPr>
              <w:t>пирометрия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13.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И</w:t>
            </w:r>
            <w:r w:rsidR="00891D7A" w:rsidRPr="00AC52AD">
              <w:rPr>
                <w:color w:val="22272F"/>
                <w:sz w:val="28"/>
                <w:szCs w:val="28"/>
              </w:rPr>
              <w:t>ндивидуальное или групповое (школы для пациентов) углубленное профилактическое консультирование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AC52AD">
              <w:rPr>
                <w:color w:val="22272F"/>
                <w:sz w:val="28"/>
                <w:szCs w:val="28"/>
              </w:rPr>
              <w:t>врач</w:t>
            </w:r>
            <w:proofErr w:type="gramEnd"/>
            <w:r w:rsidRPr="00AC52AD">
              <w:rPr>
                <w:color w:val="22272F"/>
                <w:sz w:val="28"/>
                <w:szCs w:val="28"/>
              </w:rPr>
              <w:t>-терапевт</w:t>
            </w:r>
          </w:p>
          <w:p w:rsidR="00B15B36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Кабинет профилактики</w:t>
            </w:r>
          </w:p>
        </w:tc>
      </w:tr>
      <w:tr w:rsidR="00891D7A" w:rsidRPr="00AC52AD" w:rsidTr="00AC52AD">
        <w:tc>
          <w:tcPr>
            <w:tcW w:w="567" w:type="dxa"/>
          </w:tcPr>
          <w:p w:rsidR="00891D7A" w:rsidRPr="00AC52AD" w:rsidRDefault="00A61E9A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14.</w:t>
            </w:r>
          </w:p>
        </w:tc>
        <w:tc>
          <w:tcPr>
            <w:tcW w:w="6840" w:type="dxa"/>
          </w:tcPr>
          <w:p w:rsidR="00891D7A" w:rsidRPr="00AC52AD" w:rsidRDefault="00AC52AD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</w:t>
            </w:r>
            <w:r w:rsidR="00891D7A" w:rsidRPr="00AC52AD">
              <w:rPr>
                <w:color w:val="22272F"/>
                <w:sz w:val="28"/>
                <w:szCs w:val="28"/>
              </w:rPr>
              <w:t>смотр врачом-терапевтом</w:t>
            </w:r>
          </w:p>
        </w:tc>
        <w:tc>
          <w:tcPr>
            <w:tcW w:w="2652" w:type="dxa"/>
          </w:tcPr>
          <w:p w:rsidR="00891D7A" w:rsidRPr="00AC52AD" w:rsidRDefault="00B15B36" w:rsidP="00CA3AAA">
            <w:pPr>
              <w:pStyle w:val="s1"/>
              <w:jc w:val="both"/>
              <w:rPr>
                <w:color w:val="22272F"/>
                <w:sz w:val="28"/>
                <w:szCs w:val="28"/>
              </w:rPr>
            </w:pPr>
            <w:r w:rsidRPr="00AC52AD">
              <w:rPr>
                <w:color w:val="22272F"/>
                <w:sz w:val="28"/>
                <w:szCs w:val="28"/>
              </w:rPr>
              <w:t>Кабинет профилактики</w:t>
            </w:r>
          </w:p>
        </w:tc>
      </w:tr>
    </w:tbl>
    <w:p w:rsidR="000A636A" w:rsidRDefault="000A636A">
      <w:pPr>
        <w:rPr>
          <w:rFonts w:ascii="Times New Roman" w:hAnsi="Times New Roman" w:cs="Times New Roman"/>
          <w:sz w:val="28"/>
          <w:szCs w:val="28"/>
        </w:rPr>
      </w:pPr>
    </w:p>
    <w:p w:rsidR="00AC52AD" w:rsidRPr="00AC52AD" w:rsidRDefault="00AC52AD">
      <w:pPr>
        <w:rPr>
          <w:rFonts w:ascii="Times New Roman" w:hAnsi="Times New Roman" w:cs="Times New Roman"/>
          <w:sz w:val="28"/>
          <w:szCs w:val="28"/>
        </w:rPr>
      </w:pPr>
    </w:p>
    <w:p w:rsidR="000A636A" w:rsidRPr="00AC52AD" w:rsidRDefault="000A636A" w:rsidP="000A636A">
      <w:pPr>
        <w:pStyle w:val="a6"/>
        <w:spacing w:before="0" w:beforeAutospacing="0" w:after="0" w:afterAutospacing="0" w:line="330" w:lineRule="atLeast"/>
        <w:jc w:val="both"/>
        <w:textAlignment w:val="baseline"/>
        <w:rPr>
          <w:color w:val="FF0000"/>
          <w:sz w:val="28"/>
          <w:szCs w:val="28"/>
        </w:rPr>
      </w:pPr>
      <w:r w:rsidRPr="00AC52AD">
        <w:rPr>
          <w:rStyle w:val="a7"/>
          <w:color w:val="FF0000"/>
          <w:sz w:val="28"/>
          <w:szCs w:val="28"/>
          <w:bdr w:val="none" w:sz="0" w:space="0" w:color="auto" w:frame="1"/>
        </w:rPr>
        <w:t>Какая подготовка нужна для прохождения диспансеризации:</w:t>
      </w:r>
    </w:p>
    <w:p w:rsidR="000A636A" w:rsidRPr="00AC52AD" w:rsidRDefault="00A61E9A" w:rsidP="000A636A">
      <w:pPr>
        <w:pStyle w:val="a6"/>
        <w:spacing w:before="0" w:beforeAutospacing="0" w:after="330" w:afterAutospacing="0" w:line="330" w:lineRule="atLeast"/>
        <w:jc w:val="both"/>
        <w:textAlignment w:val="baseline"/>
        <w:rPr>
          <w:color w:val="212727"/>
          <w:sz w:val="28"/>
          <w:szCs w:val="28"/>
        </w:rPr>
      </w:pPr>
      <w:r w:rsidRPr="00AC52AD">
        <w:rPr>
          <w:color w:val="212727"/>
          <w:sz w:val="28"/>
          <w:szCs w:val="28"/>
        </w:rPr>
        <w:t>Прийти в поликлинику</w:t>
      </w:r>
      <w:r w:rsidR="000A636A" w:rsidRPr="00AC52AD">
        <w:rPr>
          <w:color w:val="212727"/>
          <w:sz w:val="28"/>
          <w:szCs w:val="28"/>
        </w:rPr>
        <w:t xml:space="preserve"> на голодный желудок, до выполнения каких-либо физических нагрузок.</w:t>
      </w:r>
    </w:p>
    <w:p w:rsidR="000A636A" w:rsidRPr="00AC52AD" w:rsidRDefault="000A636A" w:rsidP="000A636A">
      <w:pPr>
        <w:pStyle w:val="a6"/>
        <w:spacing w:before="0" w:beforeAutospacing="0" w:after="0" w:afterAutospacing="0" w:line="330" w:lineRule="atLeast"/>
        <w:jc w:val="both"/>
        <w:textAlignment w:val="baseline"/>
        <w:rPr>
          <w:color w:val="212727"/>
          <w:sz w:val="28"/>
          <w:szCs w:val="28"/>
        </w:rPr>
      </w:pPr>
      <w:r w:rsidRPr="00AC52AD">
        <w:rPr>
          <w:rStyle w:val="a7"/>
          <w:color w:val="212727"/>
          <w:sz w:val="28"/>
          <w:szCs w:val="28"/>
          <w:bdr w:val="none" w:sz="0" w:space="0" w:color="auto" w:frame="1"/>
        </w:rPr>
        <w:t>Женщинам</w:t>
      </w:r>
      <w:r w:rsidRPr="00AC52AD">
        <w:rPr>
          <w:color w:val="212727"/>
          <w:sz w:val="28"/>
          <w:szCs w:val="28"/>
        </w:rPr>
        <w:t> 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0A636A" w:rsidRPr="00AC52AD" w:rsidRDefault="000A636A" w:rsidP="000A636A">
      <w:pPr>
        <w:pStyle w:val="a6"/>
        <w:spacing w:before="0" w:beforeAutospacing="0" w:after="0" w:afterAutospacing="0" w:line="330" w:lineRule="atLeast"/>
        <w:jc w:val="both"/>
        <w:textAlignment w:val="baseline"/>
        <w:rPr>
          <w:color w:val="212727"/>
          <w:sz w:val="28"/>
          <w:szCs w:val="28"/>
        </w:rPr>
      </w:pPr>
      <w:r w:rsidRPr="00AC52AD">
        <w:rPr>
          <w:rStyle w:val="a7"/>
          <w:color w:val="212727"/>
          <w:sz w:val="28"/>
          <w:szCs w:val="28"/>
          <w:bdr w:val="none" w:sz="0" w:space="0" w:color="auto" w:frame="1"/>
        </w:rPr>
        <w:t>Мужчинам</w:t>
      </w:r>
      <w:r w:rsidRPr="00AC52AD">
        <w:rPr>
          <w:color w:val="212727"/>
          <w:sz w:val="28"/>
          <w:szCs w:val="28"/>
        </w:rPr>
        <w:t xml:space="preserve"> в возрасте </w:t>
      </w:r>
      <w:r w:rsidR="00A61E9A" w:rsidRPr="00AC52AD">
        <w:rPr>
          <w:color w:val="212727"/>
          <w:sz w:val="28"/>
          <w:szCs w:val="28"/>
        </w:rPr>
        <w:t>в 45, 50, 55, 60 и 64 года</w:t>
      </w:r>
      <w:r w:rsidRPr="00AC52AD">
        <w:rPr>
          <w:color w:val="212727"/>
          <w:sz w:val="28"/>
          <w:szCs w:val="28"/>
        </w:rPr>
        <w:t xml:space="preserve">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AC52AD">
        <w:rPr>
          <w:color w:val="212727"/>
          <w:sz w:val="28"/>
          <w:szCs w:val="28"/>
        </w:rPr>
        <w:t>простатспецифического</w:t>
      </w:r>
      <w:proofErr w:type="spellEnd"/>
      <w:r w:rsidRPr="00AC52AD">
        <w:rPr>
          <w:color w:val="212727"/>
          <w:sz w:val="28"/>
          <w:szCs w:val="28"/>
        </w:rPr>
        <w:t xml:space="preserve"> антигена в крови (</w:t>
      </w:r>
      <w:proofErr w:type="spellStart"/>
      <w:r w:rsidRPr="00AC52AD">
        <w:rPr>
          <w:color w:val="212727"/>
          <w:sz w:val="28"/>
          <w:szCs w:val="28"/>
        </w:rPr>
        <w:t>онкомаркер</w:t>
      </w:r>
      <w:proofErr w:type="spellEnd"/>
      <w:r w:rsidRPr="00AC52AD">
        <w:rPr>
          <w:color w:val="212727"/>
          <w:sz w:val="28"/>
          <w:szCs w:val="28"/>
        </w:rPr>
        <w:t xml:space="preserve"> рака предстательной железы).</w:t>
      </w:r>
    </w:p>
    <w:p w:rsidR="00A61E9A" w:rsidRPr="00AC52AD" w:rsidRDefault="00A61E9A" w:rsidP="000A636A">
      <w:pPr>
        <w:pStyle w:val="a6"/>
        <w:spacing w:before="0" w:beforeAutospacing="0" w:after="330" w:afterAutospacing="0" w:line="330" w:lineRule="atLeast"/>
        <w:jc w:val="both"/>
        <w:textAlignment w:val="baseline"/>
        <w:rPr>
          <w:color w:val="212727"/>
          <w:sz w:val="28"/>
          <w:szCs w:val="28"/>
        </w:rPr>
      </w:pPr>
    </w:p>
    <w:p w:rsidR="000A636A" w:rsidRPr="00AC52AD" w:rsidRDefault="000A636A" w:rsidP="000A636A">
      <w:pPr>
        <w:pStyle w:val="a6"/>
        <w:spacing w:before="0" w:beforeAutospacing="0" w:after="330" w:afterAutospacing="0" w:line="330" w:lineRule="atLeast"/>
        <w:jc w:val="both"/>
        <w:textAlignment w:val="baseline"/>
        <w:rPr>
          <w:color w:val="212727"/>
          <w:sz w:val="28"/>
          <w:szCs w:val="28"/>
        </w:rPr>
      </w:pPr>
      <w:r w:rsidRPr="00AC52AD">
        <w:rPr>
          <w:color w:val="212727"/>
          <w:sz w:val="28"/>
          <w:szCs w:val="28"/>
        </w:rPr>
        <w:lastRenderedPageBreak/>
        <w:t>Если Вы в текущем или предшествующем году проходили медицинские исследования</w:t>
      </w:r>
      <w:r w:rsidR="00A61E9A" w:rsidRPr="00AC52AD">
        <w:rPr>
          <w:color w:val="212727"/>
          <w:sz w:val="28"/>
          <w:szCs w:val="28"/>
        </w:rPr>
        <w:t>, включенные в перечень диспансеризации, профилактического осмотра,</w:t>
      </w:r>
      <w:r w:rsidRPr="00AC52AD">
        <w:rPr>
          <w:color w:val="212727"/>
          <w:sz w:val="28"/>
          <w:szCs w:val="28"/>
        </w:rPr>
        <w:t xml:space="preserve"> возьмите документы, подтверждающие это</w:t>
      </w:r>
      <w:r w:rsidR="00A61E9A" w:rsidRPr="00AC52AD">
        <w:rPr>
          <w:color w:val="212727"/>
          <w:sz w:val="28"/>
          <w:szCs w:val="28"/>
        </w:rPr>
        <w:t>,</w:t>
      </w:r>
      <w:r w:rsidRPr="00AC52AD">
        <w:rPr>
          <w:color w:val="212727"/>
          <w:sz w:val="28"/>
          <w:szCs w:val="28"/>
        </w:rPr>
        <w:t xml:space="preserve"> с собой и покажите их перед началом прохождения диспансеризации.</w:t>
      </w:r>
    </w:p>
    <w:p w:rsidR="000A636A" w:rsidRDefault="00A61E9A">
      <w:pPr>
        <w:rPr>
          <w:rFonts w:ascii="Times New Roman" w:hAnsi="Times New Roman" w:cs="Times New Roman"/>
          <w:sz w:val="28"/>
          <w:szCs w:val="28"/>
        </w:rPr>
      </w:pPr>
      <w:r w:rsidRPr="00AC52AD">
        <w:rPr>
          <w:rFonts w:ascii="Times New Roman" w:hAnsi="Times New Roman" w:cs="Times New Roman"/>
          <w:sz w:val="28"/>
          <w:szCs w:val="28"/>
        </w:rPr>
        <w:t xml:space="preserve">Лицам в возрасте с 40 до 64 лет с периодичностью 1 раз в 2 года, и в возрасте с 65 до 75 </w:t>
      </w:r>
      <w:proofErr w:type="gramStart"/>
      <w:r w:rsidRPr="00AC52AD">
        <w:rPr>
          <w:rFonts w:ascii="Times New Roman" w:hAnsi="Times New Roman" w:cs="Times New Roman"/>
          <w:sz w:val="28"/>
          <w:szCs w:val="28"/>
        </w:rPr>
        <w:t>лет  с</w:t>
      </w:r>
      <w:proofErr w:type="gramEnd"/>
      <w:r w:rsidRPr="00AC52AD">
        <w:rPr>
          <w:rFonts w:ascii="Times New Roman" w:hAnsi="Times New Roman" w:cs="Times New Roman"/>
          <w:sz w:val="28"/>
          <w:szCs w:val="28"/>
        </w:rPr>
        <w:t xml:space="preserve"> периодичностью 1 раз в год проводят исследование кала на скрытую кровь.</w:t>
      </w:r>
    </w:p>
    <w:p w:rsidR="008237EC" w:rsidRDefault="008237EC">
      <w:pPr>
        <w:rPr>
          <w:rFonts w:ascii="Times New Roman" w:hAnsi="Times New Roman" w:cs="Times New Roman"/>
          <w:sz w:val="28"/>
          <w:szCs w:val="28"/>
        </w:rPr>
      </w:pPr>
    </w:p>
    <w:p w:rsidR="008237EC" w:rsidRPr="00AC52AD" w:rsidRDefault="008237EC" w:rsidP="00823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8237EC" w:rsidRPr="00AC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96"/>
    <w:rsid w:val="000A636A"/>
    <w:rsid w:val="002D1BB3"/>
    <w:rsid w:val="003D3B83"/>
    <w:rsid w:val="003D4740"/>
    <w:rsid w:val="004C69C3"/>
    <w:rsid w:val="006231CF"/>
    <w:rsid w:val="008237EC"/>
    <w:rsid w:val="00891D7A"/>
    <w:rsid w:val="008E70D0"/>
    <w:rsid w:val="00A61E9A"/>
    <w:rsid w:val="00AA509E"/>
    <w:rsid w:val="00AC52AD"/>
    <w:rsid w:val="00B10C81"/>
    <w:rsid w:val="00B15B36"/>
    <w:rsid w:val="00D01379"/>
    <w:rsid w:val="00DD5F96"/>
    <w:rsid w:val="00EA33A0"/>
    <w:rsid w:val="00EE4D4A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85CB-6A6C-45DA-9B2B-51842FC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0C81"/>
    <w:rPr>
      <w:color w:val="0000FF"/>
      <w:u w:val="single"/>
    </w:rPr>
  </w:style>
  <w:style w:type="table" w:styleId="a4">
    <w:name w:val="Table Grid"/>
    <w:basedOn w:val="a1"/>
    <w:uiPriority w:val="39"/>
    <w:rsid w:val="00B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C4AFD"/>
    <w:rPr>
      <w:i/>
      <w:iCs/>
    </w:rPr>
  </w:style>
  <w:style w:type="paragraph" w:styleId="a6">
    <w:name w:val="Normal (Web)"/>
    <w:basedOn w:val="a"/>
    <w:uiPriority w:val="99"/>
    <w:semiHidden/>
    <w:unhideWhenUsed/>
    <w:rsid w:val="000A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</dc:creator>
  <cp:keywords/>
  <dc:description/>
  <cp:lastModifiedBy>Zamm</cp:lastModifiedBy>
  <cp:revision>8</cp:revision>
  <dcterms:created xsi:type="dcterms:W3CDTF">2019-08-14T11:40:00Z</dcterms:created>
  <dcterms:modified xsi:type="dcterms:W3CDTF">2019-08-16T08:41:00Z</dcterms:modified>
</cp:coreProperties>
</file>